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lastRenderedPageBreak/>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38F048ED">
            <wp:extent cx="3605211" cy="1958869"/>
            <wp:effectExtent l="12700" t="12700" r="14605" b="1016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3801260" cy="20653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A0CD92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The entire system model</w:t>
      </w:r>
    </w:p>
    <w:p w14:paraId="1FEFCE07" w14:textId="77777777" w:rsidR="004E699E" w:rsidRDefault="004E699E" w:rsidP="00AA6EBE">
      <w:pPr>
        <w:pStyle w:val="MDPI51figurecaption"/>
      </w:pPr>
    </w:p>
    <w:p w14:paraId="4831228A" w14:textId="77777777" w:rsidR="00554082" w:rsidRDefault="00554082" w:rsidP="00AA6EBE">
      <w:pPr>
        <w:pStyle w:val="MDPI51figurecaption"/>
      </w:pPr>
    </w:p>
    <w:p w14:paraId="0FCF07A3" w14:textId="77777777" w:rsidR="00554082" w:rsidRDefault="00554082" w:rsidP="00AA6EBE">
      <w:pPr>
        <w:pStyle w:val="MDPI51figurecaption"/>
      </w:pPr>
    </w:p>
    <w:p w14:paraId="0A94E250" w14:textId="77777777" w:rsidR="00554082" w:rsidRDefault="00554082" w:rsidP="00AA6EBE">
      <w:pPr>
        <w:pStyle w:val="MDPI51figurecaption"/>
      </w:pPr>
    </w:p>
    <w:p w14:paraId="5F7F191F" w14:textId="20C34DC6" w:rsidR="004E699E" w:rsidRDefault="004E699E" w:rsidP="004E699E">
      <w:pPr>
        <w:pStyle w:val="MDPI23heading3"/>
      </w:pPr>
      <w:r>
        <w:lastRenderedPageBreak/>
        <w:t xml:space="preserve">3.5 </w:t>
      </w:r>
      <w:commentRangeStart w:id="6"/>
      <w:r w:rsidRPr="0033600D">
        <w:t>Posture Monitoring and Scoring System</w:t>
      </w:r>
      <w:commentRangeEnd w:id="6"/>
      <w:r w:rsidR="00242AF1">
        <w:rPr>
          <w:rStyle w:val="CommentReference"/>
          <w:rFonts w:eastAsia="SimSun"/>
          <w:snapToGrid/>
          <w:lang w:eastAsia="zh-CN" w:bidi="ar-SA"/>
        </w:rPr>
        <w:commentReference w:id="6"/>
      </w:r>
    </w:p>
    <w:p w14:paraId="676FB197" w14:textId="77777777" w:rsidR="009149F5" w:rsidRDefault="009149F5" w:rsidP="00946574">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 xml:space="preserve">Figure 6 below shows the confusion matrix </w:t>
      </w:r>
      <w:r>
        <w:t>of the seven m</w:t>
      </w:r>
      <w:r>
        <w:t xml:space="preserve">achine </w:t>
      </w:r>
      <w:r>
        <w:t>l</w:t>
      </w:r>
      <w:r>
        <w:t xml:space="preserve">earning </w:t>
      </w:r>
      <w:r>
        <w:t>m</w:t>
      </w:r>
      <w:r>
        <w:t>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1"/>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2"/>
                    <a:stretch>
                      <a:fillRect/>
                    </a:stretch>
                  </pic:blipFill>
                  <pic:spPr>
                    <a:xfrm>
                      <a:off x="0" y="0"/>
                      <a:ext cx="6142490" cy="4424050"/>
                    </a:xfrm>
                    <a:prstGeom prst="rect">
                      <a:avLst/>
                    </a:prstGeom>
                  </pic:spPr>
                </pic:pic>
              </a:graphicData>
            </a:graphic>
          </wp:inline>
        </w:drawing>
      </w:r>
      <w:commentRangeStart w:id="7"/>
      <w:commentRangeEnd w:id="7"/>
      <w:r>
        <w:rPr>
          <w:rStyle w:val="CommentReference"/>
          <w:rFonts w:eastAsia="SimSun"/>
          <w:snapToGrid/>
          <w:lang w:eastAsia="zh-CN" w:bidi="ar-SA"/>
        </w:rPr>
        <w:commentReference w:id="7"/>
      </w:r>
    </w:p>
    <w:p w14:paraId="6438AEEC" w14:textId="2530A637" w:rsidR="00447387" w:rsidRDefault="00447387" w:rsidP="00447387">
      <w:pPr>
        <w:pStyle w:val="MDPI51figurecaption"/>
      </w:pPr>
      <w:r w:rsidRPr="00ED3A86">
        <w:rPr>
          <w:b/>
          <w:bCs/>
        </w:rPr>
        <w:t xml:space="preserve">Figure </w:t>
      </w:r>
      <w:r>
        <w:rPr>
          <w:b/>
          <w:bCs/>
        </w:rPr>
        <w:t>7</w:t>
      </w:r>
      <w:r>
        <w:t xml:space="preserve">. </w:t>
      </w:r>
      <w:r>
        <w:t xml:space="preserve">The learning curves </w:t>
      </w:r>
      <w:r>
        <w:t>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BDFDD8F" w14:textId="66941489" w:rsidR="00732743" w:rsidRDefault="005B750C" w:rsidP="000A6751">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357E18">
        <w:t>.</w:t>
      </w:r>
      <w:r w:rsidR="00286FCF">
        <w:t xml:space="preserve"> </w:t>
      </w:r>
    </w:p>
    <w:p w14:paraId="45B07E55" w14:textId="19908327" w:rsidR="001C034E" w:rsidRDefault="001C034E" w:rsidP="0031368C">
      <w:pPr>
        <w:pStyle w:val="MDPI23heading3"/>
      </w:pPr>
      <w:r>
        <w:t>4.1 Analysis of the Feedback Mechanism</w:t>
      </w:r>
    </w:p>
    <w:p w14:paraId="163A4198" w14:textId="77777777" w:rsidR="00242AF1" w:rsidRDefault="00242AF1" w:rsidP="00242AF1">
      <w:pPr>
        <w:pStyle w:val="MDPI52figure"/>
      </w:pPr>
      <w:r>
        <w:rPr>
          <w:noProof/>
          <w:snapToGrid/>
        </w:rPr>
        <w:drawing>
          <wp:inline distT="0" distB="0" distL="0" distR="0" wp14:anchorId="51CC0222" wp14:editId="1A7AA78C">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4"/>
                    <a:stretch>
                      <a:fillRect/>
                    </a:stretch>
                  </pic:blipFill>
                  <pic:spPr>
                    <a:xfrm>
                      <a:off x="0" y="0"/>
                      <a:ext cx="5145245" cy="2888731"/>
                    </a:xfrm>
                    <a:prstGeom prst="rect">
                      <a:avLst/>
                    </a:prstGeom>
                    <a:ln>
                      <a:solidFill>
                        <a:schemeClr val="tx1"/>
                      </a:solidFill>
                    </a:ln>
                  </pic:spPr>
                </pic:pic>
              </a:graphicData>
            </a:graphic>
          </wp:inline>
        </w:drawing>
      </w:r>
    </w:p>
    <w:p w14:paraId="53F32974" w14:textId="6DEDC917" w:rsidR="00242AF1" w:rsidRDefault="00242AF1" w:rsidP="00242AF1">
      <w:pPr>
        <w:pStyle w:val="MDPI51figurecaption"/>
      </w:pPr>
      <w:r w:rsidRPr="00ED3A86">
        <w:rPr>
          <w:b/>
          <w:bCs/>
        </w:rPr>
        <w:t xml:space="preserve">Figure </w:t>
      </w:r>
      <w:r w:rsidR="00D42FE4">
        <w:rPr>
          <w:b/>
          <w:bCs/>
        </w:rPr>
        <w:t>7</w:t>
      </w:r>
      <w:r>
        <w:t>. First tab of the Sitting Posture Dashboard</w:t>
      </w:r>
    </w:p>
    <w:p w14:paraId="328A1AB0" w14:textId="77777777" w:rsidR="00242AF1" w:rsidRDefault="00242AF1" w:rsidP="00242AF1">
      <w:pPr>
        <w:pStyle w:val="MDPI52figure"/>
      </w:pPr>
      <w:r w:rsidRPr="00732743">
        <w:rPr>
          <w:noProof/>
        </w:rPr>
        <w:lastRenderedPageBreak/>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77777777" w:rsidR="00357E18" w:rsidRDefault="00357E18" w:rsidP="00242AF1">
      <w:pPr>
        <w:pStyle w:val="MDPI23heading3"/>
      </w:pPr>
    </w:p>
    <w:p w14:paraId="2B62730E" w14:textId="78018252" w:rsidR="00732743" w:rsidRDefault="00357E18" w:rsidP="00D42FE4">
      <w:pPr>
        <w:pStyle w:val="MDPI52figure"/>
      </w:pPr>
      <w:r w:rsidRPr="00357E18">
        <w:rPr>
          <w:noProof/>
        </w:rPr>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6"/>
                    <a:stretch>
                      <a:fillRect/>
                    </a:stretch>
                  </pic:blipFill>
                  <pic:spPr>
                    <a:xfrm>
                      <a:off x="0" y="0"/>
                      <a:ext cx="4964897" cy="2508540"/>
                    </a:xfrm>
                    <a:prstGeom prst="rect">
                      <a:avLst/>
                    </a:prstGeom>
                    <a:ln>
                      <a:solidFill>
                        <a:schemeClr val="tx1"/>
                      </a:solidFill>
                    </a:ln>
                  </pic:spPr>
                </pic:pic>
              </a:graphicData>
            </a:graphic>
          </wp:inline>
        </w:drawing>
      </w:r>
    </w:p>
    <w:p w14:paraId="13724FCA" w14:textId="12CC931D" w:rsidR="00D42FE4" w:rsidRDefault="00D42FE4" w:rsidP="00D42FE4">
      <w:pPr>
        <w:pStyle w:val="MDPI51figurecaption"/>
      </w:pPr>
      <w:r w:rsidRPr="00ED3A86">
        <w:rPr>
          <w:b/>
          <w:bCs/>
        </w:rPr>
        <w:t xml:space="preserve">Figure </w:t>
      </w:r>
      <w:r>
        <w:rPr>
          <w:b/>
          <w:bCs/>
        </w:rPr>
        <w:t>9</w:t>
      </w:r>
      <w:r>
        <w:t>. Second tab of the Sitting Posture Dashboard</w:t>
      </w:r>
    </w:p>
    <w:p w14:paraId="509CE1D1" w14:textId="43610671" w:rsidR="00523A86" w:rsidRDefault="00523A86" w:rsidP="00732743">
      <w:pPr>
        <w:pStyle w:val="MDPI52figure"/>
      </w:pPr>
    </w:p>
    <w:p w14:paraId="642EEE57" w14:textId="77777777" w:rsidR="00732743" w:rsidRDefault="00732743" w:rsidP="00732743">
      <w:pPr>
        <w:pStyle w:val="MDPI31text"/>
      </w:pPr>
      <w:r>
        <w:t>3.3 Posture Monitoring and Scoring System</w:t>
      </w:r>
    </w:p>
    <w:p w14:paraId="03BF80EB" w14:textId="77777777" w:rsidR="00732743" w:rsidRDefault="00732743" w:rsidP="00732743">
      <w:pPr>
        <w:pStyle w:val="MDPI52figure"/>
      </w:pPr>
    </w:p>
    <w:p w14:paraId="01DBBCCF" w14:textId="033CF972" w:rsidR="002E6927" w:rsidRDefault="002E6927" w:rsidP="002E6927">
      <w:pPr>
        <w:pStyle w:val="MDPI52figure"/>
      </w:pPr>
      <w:r w:rsidRPr="002E6927">
        <w:rPr>
          <w:noProof/>
        </w:rPr>
        <w:lastRenderedPageBreak/>
        <w:drawing>
          <wp:inline distT="0" distB="0" distL="0" distR="0" wp14:anchorId="57A06C2A" wp14:editId="751CCC88">
            <wp:extent cx="3540980" cy="2744209"/>
            <wp:effectExtent l="12700" t="12700" r="15240" b="12065"/>
            <wp:docPr id="1370852450"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2450" name="Picture 5" descr="A diagram of a network&#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5916" cy="2779034"/>
                    </a:xfrm>
                    <a:prstGeom prst="rect">
                      <a:avLst/>
                    </a:prstGeom>
                    <a:noFill/>
                    <a:ln>
                      <a:solidFill>
                        <a:schemeClr val="tx1"/>
                      </a:solidFill>
                    </a:ln>
                  </pic:spPr>
                </pic:pic>
              </a:graphicData>
            </a:graphic>
          </wp:inline>
        </w:drawing>
      </w:r>
    </w:p>
    <w:p w14:paraId="5871551B" w14:textId="77777777" w:rsidR="00F303C6" w:rsidRPr="00F303C6" w:rsidRDefault="00F303C6" w:rsidP="00F303C6">
      <w:pPr>
        <w:pStyle w:val="MDPI23heading3"/>
      </w:pP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2F92E463" w14:textId="2BF5C11D" w:rsidR="00F303C6" w:rsidRPr="00F303C6" w:rsidRDefault="00F303C6" w:rsidP="00F303C6">
      <w:pPr>
        <w:pStyle w:val="MDPI23heading3"/>
      </w:pPr>
      <w:r>
        <w:t xml:space="preserve">4.5 </w:t>
      </w:r>
      <w:r w:rsidRPr="00F303C6">
        <w:t>Limitations of the Study</w:t>
      </w:r>
    </w:p>
    <w:p w14:paraId="15B99E66" w14:textId="77777777" w:rsidR="00C467EA" w:rsidRDefault="00C467EA" w:rsidP="00070792">
      <w:pPr>
        <w:pStyle w:val="MDPI22heading2"/>
        <w:spacing w:before="240"/>
      </w:pP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8" w:name="_Hlk89945590"/>
      <w:bookmarkStart w:id="9" w:name="_Hlk60054323"/>
      <w:r w:rsidRPr="00B27433">
        <w:rPr>
          <w:b/>
        </w:rPr>
        <w:t>Institutional Review Board Statement:</w:t>
      </w:r>
      <w:r w:rsidR="003F0D48">
        <w:rPr>
          <w:b/>
        </w:rPr>
        <w:t xml:space="preserve"> </w:t>
      </w:r>
      <w:r w:rsidR="003F0D48">
        <w:t>Not Applicable.</w:t>
      </w:r>
      <w:r w:rsidR="003F0D48">
        <w:tab/>
      </w:r>
    </w:p>
    <w:bookmarkEnd w:id="8"/>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9"/>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lastRenderedPageBreak/>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lastRenderedPageBreak/>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lastRenderedPageBreak/>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2T17:42:00Z" w:initials="DO">
    <w:p w14:paraId="530139B2" w14:textId="77777777"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A2D42" w14:textId="77777777" w:rsidR="009E210F" w:rsidRDefault="009E210F">
      <w:pPr>
        <w:spacing w:line="240" w:lineRule="auto"/>
      </w:pPr>
      <w:r>
        <w:separator/>
      </w:r>
    </w:p>
  </w:endnote>
  <w:endnote w:type="continuationSeparator" w:id="0">
    <w:p w14:paraId="647161BE" w14:textId="77777777" w:rsidR="009E210F" w:rsidRDefault="009E21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9A548D" w14:textId="77777777" w:rsidR="009E210F" w:rsidRDefault="009E210F">
      <w:pPr>
        <w:spacing w:line="240" w:lineRule="auto"/>
      </w:pPr>
      <w:r>
        <w:separator/>
      </w:r>
    </w:p>
  </w:footnote>
  <w:footnote w:type="continuationSeparator" w:id="0">
    <w:p w14:paraId="66DBB7D3" w14:textId="77777777" w:rsidR="009E210F" w:rsidRDefault="009E21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693F"/>
    <w:rsid w:val="000E6D20"/>
    <w:rsid w:val="000E7AFE"/>
    <w:rsid w:val="000E7B20"/>
    <w:rsid w:val="000F0E6B"/>
    <w:rsid w:val="000F5DC5"/>
    <w:rsid w:val="000F6BC7"/>
    <w:rsid w:val="00104584"/>
    <w:rsid w:val="00107292"/>
    <w:rsid w:val="00110C6B"/>
    <w:rsid w:val="001134EC"/>
    <w:rsid w:val="00115223"/>
    <w:rsid w:val="001154C0"/>
    <w:rsid w:val="001242B9"/>
    <w:rsid w:val="001263A6"/>
    <w:rsid w:val="00126708"/>
    <w:rsid w:val="0013238C"/>
    <w:rsid w:val="0013291E"/>
    <w:rsid w:val="00135066"/>
    <w:rsid w:val="00141D18"/>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1E05"/>
    <w:rsid w:val="00434E4B"/>
    <w:rsid w:val="00437999"/>
    <w:rsid w:val="004404EC"/>
    <w:rsid w:val="004419C5"/>
    <w:rsid w:val="004447F0"/>
    <w:rsid w:val="00445713"/>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01DF"/>
    <w:rsid w:val="007B1620"/>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7733"/>
    <w:rsid w:val="00812D7F"/>
    <w:rsid w:val="00814BD1"/>
    <w:rsid w:val="00814EA6"/>
    <w:rsid w:val="0082107C"/>
    <w:rsid w:val="00821C7C"/>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37AF"/>
    <w:rsid w:val="008911EE"/>
    <w:rsid w:val="008919DF"/>
    <w:rsid w:val="00892001"/>
    <w:rsid w:val="0089538F"/>
    <w:rsid w:val="00897848"/>
    <w:rsid w:val="008A074D"/>
    <w:rsid w:val="008A464C"/>
    <w:rsid w:val="008A71B7"/>
    <w:rsid w:val="008A7450"/>
    <w:rsid w:val="008B204F"/>
    <w:rsid w:val="008B35E1"/>
    <w:rsid w:val="008C4951"/>
    <w:rsid w:val="008C59BD"/>
    <w:rsid w:val="008D0D99"/>
    <w:rsid w:val="008D1383"/>
    <w:rsid w:val="008D2D50"/>
    <w:rsid w:val="008D45E5"/>
    <w:rsid w:val="008D7180"/>
    <w:rsid w:val="008D74C8"/>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A3984"/>
    <w:rsid w:val="009A435E"/>
    <w:rsid w:val="009A4DA1"/>
    <w:rsid w:val="009A6675"/>
    <w:rsid w:val="009A67E2"/>
    <w:rsid w:val="009B263E"/>
    <w:rsid w:val="009C0990"/>
    <w:rsid w:val="009C1197"/>
    <w:rsid w:val="009C5967"/>
    <w:rsid w:val="009D0C0D"/>
    <w:rsid w:val="009D0D08"/>
    <w:rsid w:val="009D23BF"/>
    <w:rsid w:val="009D3FED"/>
    <w:rsid w:val="009D5D04"/>
    <w:rsid w:val="009D68F1"/>
    <w:rsid w:val="009E210F"/>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46F5"/>
    <w:rsid w:val="00A45D2B"/>
    <w:rsid w:val="00A60676"/>
    <w:rsid w:val="00A61B2C"/>
    <w:rsid w:val="00A62466"/>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B0DF8"/>
    <w:rsid w:val="00BB216D"/>
    <w:rsid w:val="00BB6348"/>
    <w:rsid w:val="00BB7246"/>
    <w:rsid w:val="00BB7FC2"/>
    <w:rsid w:val="00BC6D51"/>
    <w:rsid w:val="00BD0D6D"/>
    <w:rsid w:val="00BD4CB6"/>
    <w:rsid w:val="00BD672C"/>
    <w:rsid w:val="00BD7971"/>
    <w:rsid w:val="00BE4F77"/>
    <w:rsid w:val="00BE7E82"/>
    <w:rsid w:val="00BF0F0A"/>
    <w:rsid w:val="00BF529B"/>
    <w:rsid w:val="00BF6337"/>
    <w:rsid w:val="00BF78CD"/>
    <w:rsid w:val="00BF7FF8"/>
    <w:rsid w:val="00C01F8F"/>
    <w:rsid w:val="00C07026"/>
    <w:rsid w:val="00C1007D"/>
    <w:rsid w:val="00C1344D"/>
    <w:rsid w:val="00C137EF"/>
    <w:rsid w:val="00C203BB"/>
    <w:rsid w:val="00C24F53"/>
    <w:rsid w:val="00C25AD1"/>
    <w:rsid w:val="00C266E2"/>
    <w:rsid w:val="00C26F76"/>
    <w:rsid w:val="00C2717F"/>
    <w:rsid w:val="00C31700"/>
    <w:rsid w:val="00C3191B"/>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427D"/>
    <w:rsid w:val="00CA4461"/>
    <w:rsid w:val="00CA4948"/>
    <w:rsid w:val="00CA49E0"/>
    <w:rsid w:val="00CA58DF"/>
    <w:rsid w:val="00CA6928"/>
    <w:rsid w:val="00CB101D"/>
    <w:rsid w:val="00CC343D"/>
    <w:rsid w:val="00CD1ED8"/>
    <w:rsid w:val="00CD4B8A"/>
    <w:rsid w:val="00CD6410"/>
    <w:rsid w:val="00CD6C60"/>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42D71"/>
    <w:rsid w:val="00D42FE4"/>
    <w:rsid w:val="00D50437"/>
    <w:rsid w:val="00D565D4"/>
    <w:rsid w:val="00D56F8F"/>
    <w:rsid w:val="00D5732B"/>
    <w:rsid w:val="00D57D9F"/>
    <w:rsid w:val="00D60F9D"/>
    <w:rsid w:val="00D61481"/>
    <w:rsid w:val="00D62A8C"/>
    <w:rsid w:val="00D63200"/>
    <w:rsid w:val="00D64326"/>
    <w:rsid w:val="00D667BD"/>
    <w:rsid w:val="00D70AE4"/>
    <w:rsid w:val="00D7512D"/>
    <w:rsid w:val="00D8161A"/>
    <w:rsid w:val="00D81CDC"/>
    <w:rsid w:val="00D836BD"/>
    <w:rsid w:val="00D84C3B"/>
    <w:rsid w:val="00D94F65"/>
    <w:rsid w:val="00DA1BD6"/>
    <w:rsid w:val="00DA1FD6"/>
    <w:rsid w:val="00DB3364"/>
    <w:rsid w:val="00DB554F"/>
    <w:rsid w:val="00DC04F0"/>
    <w:rsid w:val="00DC399A"/>
    <w:rsid w:val="00DC5725"/>
    <w:rsid w:val="00DC728D"/>
    <w:rsid w:val="00DD2C50"/>
    <w:rsid w:val="00DD34F9"/>
    <w:rsid w:val="00DD5B48"/>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B14EE"/>
    <w:rsid w:val="00EB531D"/>
    <w:rsid w:val="00EC13D3"/>
    <w:rsid w:val="00EC38D0"/>
    <w:rsid w:val="00ED131D"/>
    <w:rsid w:val="00ED3A86"/>
    <w:rsid w:val="00ED4192"/>
    <w:rsid w:val="00ED7579"/>
    <w:rsid w:val="00EE06ED"/>
    <w:rsid w:val="00EE632A"/>
    <w:rsid w:val="00EF08AF"/>
    <w:rsid w:val="00EF1D02"/>
    <w:rsid w:val="00EF6801"/>
    <w:rsid w:val="00EF6C57"/>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cid:image001.png@01DAF605.8D59E880"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16115</TotalTime>
  <Pages>17</Pages>
  <Words>16722</Words>
  <Characters>95321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364</cp:revision>
  <dcterms:created xsi:type="dcterms:W3CDTF">2024-08-29T21:11:00Z</dcterms:created>
  <dcterms:modified xsi:type="dcterms:W3CDTF">2024-11-12T20:43:00Z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